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EC" w:rsidRDefault="0098554E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12700</wp:posOffset>
            </wp:positionV>
            <wp:extent cx="1404858" cy="1404858"/>
            <wp:effectExtent l="0" t="0" r="0" b="0"/>
            <wp:wrapThrough wrapText="bothSides" distL="152400" distR="152400">
              <wp:wrapPolygon edited="1">
                <wp:start x="-195" y="-195"/>
                <wp:lineTo x="-195" y="0"/>
                <wp:lineTo x="-195" y="21601"/>
                <wp:lineTo x="-195" y="21796"/>
                <wp:lineTo x="0" y="21796"/>
                <wp:lineTo x="21601" y="21796"/>
                <wp:lineTo x="21796" y="21796"/>
                <wp:lineTo x="21796" y="21601"/>
                <wp:lineTo x="21796" y="0"/>
                <wp:lineTo x="21796" y="-195"/>
                <wp:lineTo x="21601" y="-195"/>
                <wp:lineTo x="0" y="-195"/>
                <wp:lineTo x="-195" y="-195"/>
              </wp:wrapPolygon>
            </wp:wrapThrough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58" cy="1404858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330EC" w:rsidRDefault="00E330EC">
      <w:pPr>
        <w:pStyle w:val="BodyA"/>
        <w:jc w:val="center"/>
      </w:pPr>
    </w:p>
    <w:p w:rsidR="00E330EC" w:rsidRDefault="00E330EC">
      <w:pPr>
        <w:pStyle w:val="BodyA"/>
        <w:jc w:val="center"/>
      </w:pPr>
    </w:p>
    <w:p w:rsidR="00E330EC" w:rsidRDefault="00E330EC">
      <w:pPr>
        <w:pStyle w:val="BodyA"/>
      </w:pPr>
    </w:p>
    <w:p w:rsidR="00E330EC" w:rsidRDefault="00E330EC">
      <w:pPr>
        <w:pStyle w:val="BodyA"/>
        <w:jc w:val="center"/>
      </w:pPr>
    </w:p>
    <w:p w:rsidR="00E330EC" w:rsidRDefault="00E330EC">
      <w:pPr>
        <w:pStyle w:val="BodyA"/>
        <w:jc w:val="center"/>
      </w:pPr>
    </w:p>
    <w:p w:rsidR="00E330EC" w:rsidRDefault="00E330EC">
      <w:pPr>
        <w:pStyle w:val="BodyA"/>
        <w:jc w:val="center"/>
      </w:pPr>
    </w:p>
    <w:p w:rsidR="00E330EC" w:rsidRDefault="00E330EC">
      <w:pPr>
        <w:pStyle w:val="BodyA"/>
        <w:jc w:val="center"/>
      </w:pPr>
    </w:p>
    <w:p w:rsidR="00E330EC" w:rsidRDefault="00E330EC">
      <w:pPr>
        <w:pStyle w:val="BodyA"/>
        <w:jc w:val="center"/>
      </w:pPr>
    </w:p>
    <w:p w:rsidR="00E330EC" w:rsidRDefault="00E330EC">
      <w:pPr>
        <w:pStyle w:val="BodyA"/>
        <w:jc w:val="center"/>
      </w:pPr>
    </w:p>
    <w:p w:rsidR="00E330EC" w:rsidRDefault="00E330EC">
      <w:pPr>
        <w:pStyle w:val="BodyA"/>
        <w:jc w:val="center"/>
      </w:pPr>
    </w:p>
    <w:p w:rsidR="00E330EC" w:rsidRDefault="0098554E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AGENDA—BOARD OF TRUSTEES MEETING</w:t>
      </w:r>
    </w:p>
    <w:p w:rsidR="00E330EC" w:rsidRDefault="0098554E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PINES &amp; PLAINS LIBRARIES</w:t>
      </w:r>
    </w:p>
    <w:p w:rsidR="00E330EC" w:rsidRDefault="00D24811">
      <w:pPr>
        <w:pStyle w:val="BodyA"/>
        <w:jc w:val="center"/>
        <w:rPr>
          <w:rFonts w:ascii="Arial" w:eastAsia="Arial" w:hAnsi="Arial" w:cs="Arial"/>
          <w:color w:val="941751"/>
          <w:sz w:val="24"/>
          <w:szCs w:val="24"/>
        </w:rPr>
      </w:pPr>
      <w:r>
        <w:rPr>
          <w:rFonts w:ascii="Arial" w:hAnsi="Arial"/>
          <w:color w:val="941751"/>
          <w:sz w:val="24"/>
          <w:szCs w:val="24"/>
        </w:rPr>
        <w:t>February</w:t>
      </w:r>
      <w:r w:rsidR="0098554E">
        <w:rPr>
          <w:rFonts w:ascii="Arial" w:hAnsi="Arial"/>
          <w:color w:val="941751"/>
          <w:sz w:val="24"/>
          <w:szCs w:val="24"/>
        </w:rPr>
        <w:t xml:space="preserve"> 2</w:t>
      </w:r>
      <w:r w:rsidR="00ED6FD5">
        <w:rPr>
          <w:rFonts w:ascii="Arial" w:hAnsi="Arial"/>
          <w:color w:val="941751"/>
          <w:sz w:val="24"/>
          <w:szCs w:val="24"/>
        </w:rPr>
        <w:t>2</w:t>
      </w:r>
      <w:r w:rsidR="0098554E">
        <w:rPr>
          <w:rFonts w:ascii="Arial" w:hAnsi="Arial"/>
          <w:color w:val="941751"/>
          <w:sz w:val="24"/>
          <w:szCs w:val="24"/>
        </w:rPr>
        <w:t>, 2023</w:t>
      </w:r>
    </w:p>
    <w:p w:rsidR="00E330EC" w:rsidRDefault="0098554E">
      <w:pPr>
        <w:pStyle w:val="BodyA"/>
        <w:jc w:val="center"/>
        <w:rPr>
          <w:rFonts w:ascii="Arial" w:eastAsia="Arial" w:hAnsi="Arial" w:cs="Arial"/>
          <w:color w:val="941751"/>
          <w:sz w:val="24"/>
          <w:szCs w:val="24"/>
        </w:rPr>
      </w:pPr>
      <w:r>
        <w:rPr>
          <w:rFonts w:ascii="Arial" w:hAnsi="Arial"/>
          <w:color w:val="941751"/>
          <w:sz w:val="24"/>
          <w:szCs w:val="24"/>
        </w:rPr>
        <w:t>6:00 PM</w:t>
      </w:r>
    </w:p>
    <w:p w:rsidR="00E330EC" w:rsidRDefault="00E330EC">
      <w:pPr>
        <w:pStyle w:val="BodyA"/>
        <w:jc w:val="center"/>
        <w:rPr>
          <w:rFonts w:ascii="Arial" w:eastAsia="Arial" w:hAnsi="Arial" w:cs="Arial"/>
          <w:color w:val="941751"/>
          <w:sz w:val="24"/>
          <w:szCs w:val="24"/>
        </w:rPr>
      </w:pPr>
    </w:p>
    <w:p w:rsidR="00E330EC" w:rsidRDefault="0098554E">
      <w:pPr>
        <w:pStyle w:val="BodyA"/>
        <w:jc w:val="center"/>
        <w:rPr>
          <w:rFonts w:ascii="Arial" w:eastAsia="Arial" w:hAnsi="Arial" w:cs="Arial"/>
          <w:color w:val="941751"/>
          <w:sz w:val="24"/>
          <w:szCs w:val="24"/>
        </w:rPr>
      </w:pPr>
      <w:r>
        <w:rPr>
          <w:rFonts w:ascii="Arial" w:hAnsi="Arial"/>
          <w:color w:val="941751"/>
        </w:rPr>
        <w:t>This meeting to be held at the Elizabeth Library.</w:t>
      </w:r>
    </w:p>
    <w:p w:rsidR="00E330EC" w:rsidRDefault="00E330EC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</w:p>
    <w:p w:rsidR="00E330EC" w:rsidRDefault="00E330EC">
      <w:pPr>
        <w:pStyle w:val="BodyA"/>
        <w:jc w:val="center"/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Roll Call - Verification of Quorum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Pledge of Allegiance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Acceptance of Agenda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 w:rsidP="001D77CB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1D77CB">
        <w:rPr>
          <w:rFonts w:ascii="Arial" w:hAnsi="Arial"/>
          <w:sz w:val="26"/>
          <w:szCs w:val="26"/>
        </w:rPr>
        <w:t>Treasurer’s Report</w:t>
      </w:r>
    </w:p>
    <w:p w:rsidR="001D77CB" w:rsidRP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Approval of </w:t>
      </w:r>
      <w:r w:rsidR="00ED6FD5">
        <w:rPr>
          <w:rFonts w:ascii="Arial" w:hAnsi="Arial"/>
          <w:sz w:val="26"/>
          <w:szCs w:val="26"/>
        </w:rPr>
        <w:t>January 25</w:t>
      </w:r>
      <w:r>
        <w:rPr>
          <w:rFonts w:ascii="Arial" w:hAnsi="Arial"/>
          <w:sz w:val="26"/>
          <w:szCs w:val="26"/>
        </w:rPr>
        <w:t>, 202</w:t>
      </w:r>
      <w:r w:rsidR="00ED6FD5">
        <w:rPr>
          <w:rFonts w:ascii="Arial" w:hAnsi="Arial"/>
          <w:sz w:val="26"/>
          <w:szCs w:val="26"/>
        </w:rPr>
        <w:t>3</w:t>
      </w:r>
      <w:r>
        <w:rPr>
          <w:rFonts w:ascii="Arial" w:hAnsi="Arial"/>
          <w:sz w:val="26"/>
          <w:szCs w:val="26"/>
        </w:rPr>
        <w:t xml:space="preserve"> Minutes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Director Report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2022 Audit Status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Status Update Retention Pond Signage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Status on Automated Payroll </w:t>
      </w:r>
      <w:r w:rsidR="001D77CB">
        <w:rPr>
          <w:rFonts w:ascii="Arial" w:hAnsi="Arial"/>
          <w:sz w:val="26"/>
          <w:szCs w:val="26"/>
        </w:rPr>
        <w:t>A</w:t>
      </w:r>
      <w:r>
        <w:rPr>
          <w:rFonts w:ascii="Arial" w:hAnsi="Arial"/>
          <w:sz w:val="26"/>
          <w:szCs w:val="26"/>
        </w:rPr>
        <w:t>ctivities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Discussion</w:t>
      </w:r>
      <w:r w:rsidR="00ED6FD5">
        <w:rPr>
          <w:rFonts w:ascii="Arial" w:hAnsi="Arial"/>
          <w:sz w:val="26"/>
          <w:szCs w:val="26"/>
        </w:rPr>
        <w:t xml:space="preserve"> Elbert Re</w:t>
      </w:r>
      <w:r w:rsidR="001D77CB">
        <w:rPr>
          <w:rFonts w:ascii="Arial" w:hAnsi="Arial"/>
          <w:sz w:val="26"/>
          <w:szCs w:val="26"/>
        </w:rPr>
        <w:t>ntal Option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1D77CB" w:rsidRDefault="0098554E" w:rsidP="001D77CB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1D77CB">
        <w:rPr>
          <w:rFonts w:ascii="Arial" w:hAnsi="Arial"/>
          <w:sz w:val="26"/>
          <w:szCs w:val="26"/>
        </w:rPr>
        <w:t>Discussion</w:t>
      </w:r>
      <w:r w:rsidR="001D77CB" w:rsidRPr="001D77CB">
        <w:rPr>
          <w:rFonts w:ascii="Arial" w:hAnsi="Arial"/>
          <w:sz w:val="26"/>
          <w:szCs w:val="26"/>
        </w:rPr>
        <w:t xml:space="preserve"> of Proposed Reconsideration Policy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Pr="001D77CB" w:rsidRDefault="001D77CB" w:rsidP="001D77CB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 w:rsidRPr="001D77CB">
        <w:rPr>
          <w:rFonts w:ascii="Arial" w:hAnsi="Arial"/>
          <w:sz w:val="26"/>
          <w:szCs w:val="26"/>
        </w:rPr>
        <w:t>Roberts Rules Review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Public Comment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Any other Items/Business from Board Member</w:t>
      </w:r>
    </w:p>
    <w:p w:rsidR="001D77CB" w:rsidRDefault="001D77CB" w:rsidP="001D77CB">
      <w:pPr>
        <w:pStyle w:val="Body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/>
        <w:rPr>
          <w:rFonts w:ascii="Arial" w:hAnsi="Arial"/>
          <w:sz w:val="26"/>
          <w:szCs w:val="26"/>
        </w:rPr>
      </w:pPr>
      <w:bookmarkStart w:id="0" w:name="_GoBack"/>
      <w:bookmarkEnd w:id="0"/>
    </w:p>
    <w:p w:rsidR="00E330EC" w:rsidRDefault="0098554E">
      <w:pPr>
        <w:pStyle w:val="BodyA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Adjourn</w:t>
      </w:r>
    </w:p>
    <w:sectPr w:rsidR="00E330EC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D9" w:rsidRDefault="00536DD9">
      <w:r>
        <w:separator/>
      </w:r>
    </w:p>
  </w:endnote>
  <w:endnote w:type="continuationSeparator" w:id="0">
    <w:p w:rsidR="00536DD9" w:rsidRDefault="005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EC" w:rsidRDefault="00E330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D9" w:rsidRDefault="00536DD9">
      <w:r>
        <w:separator/>
      </w:r>
    </w:p>
  </w:footnote>
  <w:footnote w:type="continuationSeparator" w:id="0">
    <w:p w:rsidR="00536DD9" w:rsidRDefault="0053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EC" w:rsidRDefault="00E330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2E02"/>
    <w:multiLevelType w:val="hybridMultilevel"/>
    <w:tmpl w:val="F80C9EAE"/>
    <w:numStyleLink w:val="Numbered"/>
  </w:abstractNum>
  <w:abstractNum w:abstractNumId="1" w15:restartNumberingAfterBreak="0">
    <w:nsid w:val="7F1F232F"/>
    <w:multiLevelType w:val="hybridMultilevel"/>
    <w:tmpl w:val="F80C9EAE"/>
    <w:styleLink w:val="Numbered"/>
    <w:lvl w:ilvl="0" w:tplc="EA0AFE76">
      <w:start w:val="1"/>
      <w:numFmt w:val="decimal"/>
      <w:lvlText w:val="%1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C929C">
      <w:start w:val="1"/>
      <w:numFmt w:val="decimal"/>
      <w:lvlText w:val="%2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C2DBE4">
      <w:start w:val="1"/>
      <w:numFmt w:val="decimal"/>
      <w:lvlText w:val="%3."/>
      <w:lvlJc w:val="left"/>
      <w:pPr>
        <w:tabs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6E3BA">
      <w:start w:val="1"/>
      <w:numFmt w:val="decimal"/>
      <w:lvlText w:val="%4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A3EE6">
      <w:start w:val="1"/>
      <w:numFmt w:val="decimal"/>
      <w:lvlText w:val="%5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AC216">
      <w:start w:val="1"/>
      <w:numFmt w:val="decimal"/>
      <w:lvlText w:val="%6."/>
      <w:lvlJc w:val="left"/>
      <w:pPr>
        <w:tabs>
          <w:tab w:val="left" w:pos="108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09CB6">
      <w:start w:val="1"/>
      <w:numFmt w:val="decimal"/>
      <w:lvlText w:val="%7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684FC">
      <w:start w:val="1"/>
      <w:numFmt w:val="decimal"/>
      <w:lvlText w:val="%8.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A9044">
      <w:start w:val="1"/>
      <w:numFmt w:val="decimal"/>
      <w:lvlText w:val="%9."/>
      <w:lvlJc w:val="left"/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  <w:tab w:val="left" w:pos="86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EC"/>
    <w:rsid w:val="000817FD"/>
    <w:rsid w:val="00147526"/>
    <w:rsid w:val="001D77CB"/>
    <w:rsid w:val="00536DD9"/>
    <w:rsid w:val="0098554E"/>
    <w:rsid w:val="00D24811"/>
    <w:rsid w:val="00E330EC"/>
    <w:rsid w:val="00ED6FD5"/>
    <w:rsid w:val="00F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1094"/>
  <w15:docId w15:val="{44BD056A-AB5C-4F76-8B0D-A40734D2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Pines</dc:creator>
  <cp:lastModifiedBy>Pines</cp:lastModifiedBy>
  <cp:revision>3</cp:revision>
  <cp:lastPrinted>2023-02-14T17:36:00Z</cp:lastPrinted>
  <dcterms:created xsi:type="dcterms:W3CDTF">2023-02-14T19:36:00Z</dcterms:created>
  <dcterms:modified xsi:type="dcterms:W3CDTF">2023-02-14T20:24:00Z</dcterms:modified>
</cp:coreProperties>
</file>